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3371" w14:textId="575FCF6C" w:rsidR="00845832" w:rsidRPr="002236D2" w:rsidRDefault="00845832" w:rsidP="00845832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  <w:r w:rsidRPr="002236D2">
        <w:rPr>
          <w:rFonts w:ascii="Arial" w:hAnsi="Arial"/>
          <w:b/>
          <w:bCs/>
          <w:iCs/>
          <w:color w:val="000000"/>
          <w:sz w:val="28"/>
          <w:szCs w:val="28"/>
        </w:rPr>
        <w:t>Aviso de extensión de bloqueo de muestra de PlanPremier</w:t>
      </w:r>
      <w:r w:rsidRPr="002236D2">
        <w:rPr>
          <w:rFonts w:ascii="Arial" w:hAnsi="Arial"/>
          <w:b/>
          <w:bCs/>
          <w:iCs/>
          <w:color w:val="000000"/>
          <w:sz w:val="28"/>
          <w:szCs w:val="28"/>
          <w:vertAlign w:val="superscript"/>
        </w:rPr>
        <w:t>®</w:t>
      </w:r>
    </w:p>
    <w:p w14:paraId="302560FA" w14:textId="77777777" w:rsidR="00EB3C4C" w:rsidRPr="002236D2" w:rsidRDefault="00E75827" w:rsidP="00845832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i/>
          <w:sz w:val="22"/>
          <w:szCs w:val="22"/>
          <w:lang w:val="en-US"/>
        </w:rPr>
      </w:pPr>
      <w:r w:rsidRPr="002236D2">
        <w:rPr>
          <w:rFonts w:ascii="Arial" w:hAnsi="Arial"/>
          <w:b/>
          <w:bCs/>
          <w:i/>
          <w:sz w:val="22"/>
          <w:szCs w:val="22"/>
          <w:lang w:val="en-US"/>
        </w:rPr>
        <w:t>[print on your company letterhead]</w:t>
      </w:r>
    </w:p>
    <w:p w14:paraId="25061204" w14:textId="77777777" w:rsidR="00673BAF" w:rsidRPr="002236D2" w:rsidRDefault="00673BAF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  <w:sz w:val="22"/>
          <w:szCs w:val="22"/>
          <w:lang w:val="en-US"/>
        </w:rPr>
      </w:pPr>
    </w:p>
    <w:p w14:paraId="74EDE9F5" w14:textId="77777777" w:rsidR="00673BAF" w:rsidRPr="002236D2" w:rsidRDefault="00673BAF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  <w:sz w:val="22"/>
          <w:szCs w:val="22"/>
          <w:lang w:val="en-US"/>
        </w:rPr>
      </w:pPr>
    </w:p>
    <w:p w14:paraId="66355948" w14:textId="01A79DFE" w:rsidR="00673BAF" w:rsidRPr="002236D2" w:rsidRDefault="00673BAF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i/>
          <w:sz w:val="22"/>
          <w:szCs w:val="22"/>
          <w:lang w:val="en-US"/>
        </w:rPr>
      </w:pPr>
      <w:r w:rsidRPr="002236D2">
        <w:rPr>
          <w:rFonts w:ascii="Arial" w:hAnsi="Arial"/>
          <w:b/>
          <w:i/>
          <w:sz w:val="22"/>
          <w:szCs w:val="22"/>
          <w:lang w:val="en-US"/>
        </w:rPr>
        <w:t>[To customize this notice, edit the text in brackets. Delete brackets and replace or delete instructions shown in italics; unitalicized text in brackets may be included, if appropriate.]</w:t>
      </w:r>
    </w:p>
    <w:p w14:paraId="27AF13F9" w14:textId="77777777" w:rsidR="00673BAF" w:rsidRPr="002236D2" w:rsidRDefault="00673BAF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  <w:lang w:val="en-US"/>
        </w:rPr>
      </w:pPr>
    </w:p>
    <w:p w14:paraId="029DF1C1" w14:textId="77777777" w:rsidR="00673BAF" w:rsidRPr="002236D2" w:rsidRDefault="00673BAF" w:rsidP="002236D2">
      <w:pPr>
        <w:autoSpaceDE w:val="0"/>
        <w:autoSpaceDN w:val="0"/>
        <w:adjustRightInd w:val="0"/>
        <w:spacing w:line="280" w:lineRule="exact"/>
        <w:rPr>
          <w:rFonts w:ascii="Arial" w:hAnsi="Arial" w:cs="Arial"/>
          <w:i/>
          <w:iCs/>
          <w:color w:val="FF0066"/>
          <w:sz w:val="22"/>
          <w:szCs w:val="22"/>
          <w:lang w:val="es-ES"/>
        </w:rPr>
      </w:pPr>
      <w:r w:rsidRPr="002236D2">
        <w:rPr>
          <w:rFonts w:ascii="Arial" w:hAnsi="Arial"/>
          <w:iCs/>
          <w:color w:val="FF0066"/>
          <w:sz w:val="22"/>
          <w:szCs w:val="22"/>
          <w:lang w:val="es-ES"/>
        </w:rPr>
        <w:t>[Date]</w:t>
      </w:r>
    </w:p>
    <w:p w14:paraId="005038BB" w14:textId="77777777" w:rsidR="00673BAF" w:rsidRPr="002236D2" w:rsidRDefault="00673BAF" w:rsidP="002236D2">
      <w:pPr>
        <w:autoSpaceDE w:val="0"/>
        <w:autoSpaceDN w:val="0"/>
        <w:adjustRightInd w:val="0"/>
        <w:spacing w:line="280" w:lineRule="exact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209D1995" w14:textId="77777777" w:rsidR="00673BAF" w:rsidRPr="002236D2" w:rsidRDefault="00673BAF" w:rsidP="002236D2">
      <w:pPr>
        <w:autoSpaceDE w:val="0"/>
        <w:autoSpaceDN w:val="0"/>
        <w:adjustRightInd w:val="0"/>
        <w:spacing w:line="280" w:lineRule="exact"/>
        <w:rPr>
          <w:rFonts w:ascii="Arial" w:hAnsi="Arial" w:cs="Arial"/>
          <w:color w:val="000000"/>
          <w:sz w:val="22"/>
          <w:szCs w:val="22"/>
        </w:rPr>
      </w:pPr>
      <w:r w:rsidRPr="002236D2">
        <w:rPr>
          <w:rFonts w:ascii="Arial" w:hAnsi="Arial"/>
          <w:color w:val="000000"/>
          <w:sz w:val="22"/>
          <w:szCs w:val="22"/>
        </w:rPr>
        <w:t>Estimado participante o beneficiario:</w:t>
      </w:r>
    </w:p>
    <w:p w14:paraId="45EB23B8" w14:textId="77777777" w:rsidR="00673BAF" w:rsidRPr="002236D2" w:rsidRDefault="00673BAF" w:rsidP="002236D2">
      <w:pPr>
        <w:autoSpaceDE w:val="0"/>
        <w:autoSpaceDN w:val="0"/>
        <w:adjustRightInd w:val="0"/>
        <w:spacing w:line="280" w:lineRule="exact"/>
        <w:rPr>
          <w:rFonts w:ascii="Arial" w:hAnsi="Arial" w:cs="Arial"/>
          <w:color w:val="000000"/>
          <w:sz w:val="22"/>
          <w:szCs w:val="22"/>
        </w:rPr>
      </w:pPr>
    </w:p>
    <w:p w14:paraId="68C61512" w14:textId="0D37436F" w:rsidR="00673BAF" w:rsidRPr="002236D2" w:rsidRDefault="00150A67" w:rsidP="002236D2">
      <w:pPr>
        <w:autoSpaceDE w:val="0"/>
        <w:autoSpaceDN w:val="0"/>
        <w:adjustRightInd w:val="0"/>
        <w:spacing w:line="280" w:lineRule="exact"/>
        <w:rPr>
          <w:rFonts w:ascii="Arial" w:hAnsi="Arial" w:cs="Arial"/>
          <w:color w:val="000000"/>
          <w:sz w:val="22"/>
          <w:szCs w:val="22"/>
        </w:rPr>
      </w:pPr>
      <w:r w:rsidRPr="002236D2">
        <w:rPr>
          <w:rFonts w:ascii="Arial" w:hAnsi="Arial"/>
          <w:color w:val="000000"/>
          <w:sz w:val="22"/>
        </w:rPr>
        <w:t xml:space="preserve">Recientemente, le informamos que el período bloqueado para el traslado de nuestro plan de jubilación a Capital Group, hogar de American </w:t>
      </w:r>
      <w:proofErr w:type="spellStart"/>
      <w:r w:rsidRPr="002236D2">
        <w:rPr>
          <w:rFonts w:ascii="Arial" w:hAnsi="Arial"/>
          <w:color w:val="000000"/>
          <w:sz w:val="22"/>
        </w:rPr>
        <w:t>Funds</w:t>
      </w:r>
      <w:proofErr w:type="spellEnd"/>
      <w:r w:rsidRPr="002236D2">
        <w:rPr>
          <w:rFonts w:ascii="Arial" w:hAnsi="Arial"/>
          <w:color w:val="000000"/>
          <w:sz w:val="22"/>
          <w:vertAlign w:val="superscript"/>
        </w:rPr>
        <w:t>®</w:t>
      </w:r>
      <w:r w:rsidRPr="002236D2">
        <w:rPr>
          <w:rFonts w:ascii="Arial" w:hAnsi="Arial"/>
          <w:color w:val="000000"/>
          <w:sz w:val="22"/>
        </w:rPr>
        <w:t xml:space="preserve">, </w:t>
      </w:r>
      <w:r w:rsidRPr="002236D2">
        <w:rPr>
          <w:rFonts w:ascii="Arial" w:hAnsi="Arial"/>
          <w:color w:val="000000"/>
          <w:sz w:val="22"/>
          <w:szCs w:val="22"/>
        </w:rPr>
        <w:t xml:space="preserve">terminaría durante la semana del </w:t>
      </w:r>
      <w:r w:rsidRPr="002236D2">
        <w:rPr>
          <w:rFonts w:ascii="Arial" w:hAnsi="Arial"/>
          <w:bCs/>
          <w:iCs/>
          <w:color w:val="FF0066"/>
          <w:sz w:val="22"/>
          <w:szCs w:val="22"/>
        </w:rPr>
        <w:t>[</w:t>
      </w:r>
      <w:proofErr w:type="spellStart"/>
      <w:r w:rsidRPr="002236D2">
        <w:rPr>
          <w:rFonts w:ascii="Arial" w:hAnsi="Arial"/>
          <w:bCs/>
          <w:i/>
          <w:iCs/>
          <w:color w:val="FF0066"/>
          <w:sz w:val="22"/>
          <w:szCs w:val="22"/>
        </w:rPr>
        <w:t>insert</w:t>
      </w:r>
      <w:proofErr w:type="spellEnd"/>
      <w:r w:rsidRPr="002236D2">
        <w:rPr>
          <w:rFonts w:ascii="Arial" w:hAnsi="Arial"/>
          <w:bCs/>
          <w:i/>
          <w:iCs/>
          <w:color w:val="FF0066"/>
          <w:sz w:val="22"/>
          <w:szCs w:val="22"/>
        </w:rPr>
        <w:t xml:space="preserve"> original </w:t>
      </w:r>
      <w:proofErr w:type="spellStart"/>
      <w:r w:rsidRPr="002236D2">
        <w:rPr>
          <w:rFonts w:ascii="Arial" w:hAnsi="Arial"/>
          <w:bCs/>
          <w:i/>
          <w:iCs/>
          <w:color w:val="FF0066"/>
          <w:sz w:val="22"/>
          <w:szCs w:val="22"/>
        </w:rPr>
        <w:t>end</w:t>
      </w:r>
      <w:proofErr w:type="spellEnd"/>
      <w:r w:rsidRPr="002236D2">
        <w:rPr>
          <w:rFonts w:ascii="Arial" w:hAnsi="Arial"/>
          <w:bCs/>
          <w:i/>
          <w:iCs/>
          <w:color w:val="FF0066"/>
          <w:sz w:val="22"/>
          <w:szCs w:val="22"/>
        </w:rPr>
        <w:t xml:space="preserve"> date</w:t>
      </w:r>
      <w:r w:rsidRPr="002236D2">
        <w:rPr>
          <w:rFonts w:ascii="Arial" w:hAnsi="Arial"/>
          <w:bCs/>
          <w:iCs/>
          <w:color w:val="FF0066"/>
          <w:sz w:val="22"/>
          <w:szCs w:val="22"/>
        </w:rPr>
        <w:t>]</w:t>
      </w:r>
      <w:r w:rsidRPr="002236D2">
        <w:rPr>
          <w:rFonts w:ascii="Arial" w:hAnsi="Arial"/>
          <w:color w:val="000000"/>
          <w:sz w:val="22"/>
          <w:szCs w:val="22"/>
        </w:rPr>
        <w:t xml:space="preserve">. Sin embargo, debido a que se necesita tiempo adicional para configurar las cuentas y conciliar los saldos existentes del plan de jubilación, el período bloqueado se extenderá hasta la semana del </w:t>
      </w:r>
      <w:r w:rsidRPr="002236D2">
        <w:rPr>
          <w:rFonts w:ascii="Arial" w:hAnsi="Arial"/>
          <w:bCs/>
          <w:iCs/>
          <w:color w:val="FF0066"/>
          <w:sz w:val="22"/>
          <w:szCs w:val="22"/>
        </w:rPr>
        <w:t>[</w:t>
      </w:r>
      <w:proofErr w:type="spellStart"/>
      <w:r w:rsidRPr="002236D2">
        <w:rPr>
          <w:rFonts w:ascii="Arial" w:hAnsi="Arial"/>
          <w:bCs/>
          <w:i/>
          <w:iCs/>
          <w:color w:val="FF0066"/>
          <w:sz w:val="22"/>
          <w:szCs w:val="22"/>
        </w:rPr>
        <w:t>insert</w:t>
      </w:r>
      <w:proofErr w:type="spellEnd"/>
      <w:r w:rsidRPr="002236D2">
        <w:rPr>
          <w:rFonts w:ascii="Arial" w:hAnsi="Arial"/>
          <w:bCs/>
          <w:i/>
          <w:iCs/>
          <w:color w:val="FF0066"/>
          <w:sz w:val="22"/>
          <w:szCs w:val="22"/>
        </w:rPr>
        <w:t xml:space="preserve"> new </w:t>
      </w:r>
      <w:proofErr w:type="spellStart"/>
      <w:r w:rsidRPr="002236D2">
        <w:rPr>
          <w:rFonts w:ascii="Arial" w:hAnsi="Arial"/>
          <w:bCs/>
          <w:i/>
          <w:iCs/>
          <w:color w:val="FF0066"/>
          <w:sz w:val="22"/>
          <w:szCs w:val="22"/>
        </w:rPr>
        <w:t>end</w:t>
      </w:r>
      <w:proofErr w:type="spellEnd"/>
      <w:r w:rsidRPr="002236D2">
        <w:rPr>
          <w:rFonts w:ascii="Arial" w:hAnsi="Arial"/>
          <w:bCs/>
          <w:i/>
          <w:iCs/>
          <w:color w:val="FF0066"/>
          <w:sz w:val="22"/>
          <w:szCs w:val="22"/>
        </w:rPr>
        <w:t xml:space="preserve"> date</w:t>
      </w:r>
      <w:r w:rsidRPr="002236D2">
        <w:rPr>
          <w:rFonts w:ascii="Arial" w:hAnsi="Arial"/>
          <w:bCs/>
          <w:iCs/>
          <w:color w:val="FF0066"/>
          <w:sz w:val="22"/>
          <w:szCs w:val="22"/>
        </w:rPr>
        <w:t>]</w:t>
      </w:r>
      <w:r w:rsidRPr="002236D2">
        <w:rPr>
          <w:rFonts w:ascii="Arial" w:hAnsi="Arial"/>
          <w:color w:val="000000"/>
          <w:sz w:val="22"/>
          <w:szCs w:val="22"/>
        </w:rPr>
        <w:t xml:space="preserve">. </w:t>
      </w:r>
    </w:p>
    <w:p w14:paraId="12233B78" w14:textId="77777777" w:rsidR="00673BAF" w:rsidRPr="002236D2" w:rsidRDefault="00673BAF" w:rsidP="002236D2">
      <w:pPr>
        <w:autoSpaceDE w:val="0"/>
        <w:autoSpaceDN w:val="0"/>
        <w:adjustRightInd w:val="0"/>
        <w:spacing w:line="280" w:lineRule="exact"/>
        <w:rPr>
          <w:rFonts w:ascii="Arial" w:hAnsi="Arial" w:cs="Arial"/>
          <w:color w:val="000000"/>
          <w:sz w:val="22"/>
          <w:szCs w:val="22"/>
        </w:rPr>
      </w:pPr>
    </w:p>
    <w:p w14:paraId="6CAD1B98" w14:textId="7997E5CB" w:rsidR="00673BAF" w:rsidRPr="002236D2" w:rsidRDefault="00673BAF" w:rsidP="002236D2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2"/>
          <w:szCs w:val="22"/>
        </w:rPr>
      </w:pPr>
      <w:r w:rsidRPr="002236D2">
        <w:rPr>
          <w:rFonts w:ascii="Arial" w:hAnsi="Arial"/>
          <w:color w:val="000000"/>
          <w:sz w:val="22"/>
          <w:szCs w:val="22"/>
        </w:rPr>
        <w:t xml:space="preserve">Con la excepción de esta extensión del período bloqueado, la información transmitida en el aviso original sigue siendo la misma. Como recordatorio, </w:t>
      </w:r>
      <w:r w:rsidRPr="002236D2">
        <w:rPr>
          <w:rFonts w:ascii="Arial" w:hAnsi="Arial"/>
          <w:sz w:val="22"/>
          <w:szCs w:val="22"/>
        </w:rPr>
        <w:t xml:space="preserve">no podrá acceder a la información de su cuenta, cambiar el monto que contribuye, cambiar sus inversiones </w:t>
      </w:r>
      <w:r w:rsidRPr="002236D2">
        <w:rPr>
          <w:rFonts w:ascii="Arial" w:hAnsi="Arial"/>
          <w:color w:val="FF0066"/>
          <w:sz w:val="22"/>
          <w:szCs w:val="22"/>
        </w:rPr>
        <w:t>[</w:t>
      </w:r>
      <w:proofErr w:type="spellStart"/>
      <w:r w:rsidRPr="002236D2">
        <w:rPr>
          <w:rFonts w:ascii="Arial" w:hAnsi="Arial"/>
          <w:color w:val="FF0066"/>
          <w:sz w:val="22"/>
          <w:szCs w:val="22"/>
        </w:rPr>
        <w:t>insert</w:t>
      </w:r>
      <w:proofErr w:type="spellEnd"/>
      <w:r w:rsidRPr="002236D2">
        <w:rPr>
          <w:rFonts w:ascii="Arial" w:hAnsi="Arial"/>
          <w:color w:val="FF0066"/>
          <w:sz w:val="22"/>
          <w:szCs w:val="22"/>
        </w:rPr>
        <w:t xml:space="preserve"> “</w:t>
      </w:r>
      <w:r w:rsidR="003F05C5" w:rsidRPr="002236D2">
        <w:rPr>
          <w:rFonts w:ascii="Arial" w:hAnsi="Arial"/>
          <w:color w:val="FF0066"/>
          <w:sz w:val="22"/>
          <w:szCs w:val="22"/>
        </w:rPr>
        <w:t>futuras</w:t>
      </w:r>
      <w:r w:rsidRPr="002236D2">
        <w:rPr>
          <w:rFonts w:ascii="Arial" w:hAnsi="Arial"/>
          <w:color w:val="FF0066"/>
          <w:sz w:val="22"/>
          <w:szCs w:val="22"/>
        </w:rPr>
        <w:t>” (future</w:t>
      </w:r>
      <w:r w:rsidR="002236D2" w:rsidRPr="002236D2">
        <w:rPr>
          <w:rFonts w:ascii="Arial" w:hAnsi="Arial"/>
          <w:color w:val="FF0066"/>
          <w:sz w:val="22"/>
          <w:szCs w:val="22"/>
        </w:rPr>
        <w:t xml:space="preserve"> </w:t>
      </w:r>
      <w:proofErr w:type="spellStart"/>
      <w:r w:rsidR="002236D2" w:rsidRPr="002236D2">
        <w:rPr>
          <w:rFonts w:ascii="Arial" w:hAnsi="Arial"/>
          <w:color w:val="FF0066"/>
          <w:sz w:val="22"/>
          <w:szCs w:val="22"/>
        </w:rPr>
        <w:t>investments</w:t>
      </w:r>
      <w:proofErr w:type="spellEnd"/>
      <w:r w:rsidRPr="002236D2">
        <w:rPr>
          <w:rFonts w:ascii="Arial" w:hAnsi="Arial"/>
          <w:color w:val="FF0066"/>
          <w:sz w:val="22"/>
          <w:szCs w:val="22"/>
        </w:rPr>
        <w:t xml:space="preserve">) </w:t>
      </w:r>
      <w:proofErr w:type="spellStart"/>
      <w:r w:rsidRPr="002236D2">
        <w:rPr>
          <w:rFonts w:ascii="Arial" w:hAnsi="Arial"/>
          <w:color w:val="FF0066"/>
          <w:sz w:val="22"/>
          <w:szCs w:val="22"/>
        </w:rPr>
        <w:t>or</w:t>
      </w:r>
      <w:proofErr w:type="spellEnd"/>
      <w:r w:rsidRPr="002236D2">
        <w:rPr>
          <w:rFonts w:ascii="Arial" w:hAnsi="Arial"/>
          <w:color w:val="FF0066"/>
          <w:sz w:val="22"/>
          <w:szCs w:val="22"/>
        </w:rPr>
        <w:t xml:space="preserve"> “</w:t>
      </w:r>
      <w:r w:rsidR="003F05C5" w:rsidRPr="002236D2">
        <w:rPr>
          <w:rFonts w:ascii="Arial" w:hAnsi="Arial"/>
          <w:color w:val="FF0066"/>
          <w:sz w:val="22"/>
          <w:szCs w:val="22"/>
        </w:rPr>
        <w:t>actuales</w:t>
      </w:r>
      <w:r w:rsidRPr="002236D2">
        <w:rPr>
          <w:rFonts w:ascii="Arial" w:hAnsi="Arial"/>
          <w:color w:val="FF0066"/>
          <w:sz w:val="22"/>
          <w:szCs w:val="22"/>
        </w:rPr>
        <w:t>” (</w:t>
      </w:r>
      <w:proofErr w:type="spellStart"/>
      <w:r w:rsidRPr="002236D2">
        <w:rPr>
          <w:rFonts w:ascii="Arial" w:hAnsi="Arial"/>
          <w:color w:val="FF0066"/>
          <w:sz w:val="22"/>
          <w:szCs w:val="22"/>
        </w:rPr>
        <w:t>current</w:t>
      </w:r>
      <w:proofErr w:type="spellEnd"/>
      <w:r w:rsidR="002236D2" w:rsidRPr="002236D2">
        <w:rPr>
          <w:rFonts w:ascii="Arial" w:hAnsi="Arial"/>
          <w:color w:val="FF0066"/>
          <w:sz w:val="22"/>
          <w:szCs w:val="22"/>
        </w:rPr>
        <w:t xml:space="preserve"> </w:t>
      </w:r>
      <w:proofErr w:type="spellStart"/>
      <w:r w:rsidR="002236D2" w:rsidRPr="002236D2">
        <w:rPr>
          <w:rFonts w:ascii="Arial" w:hAnsi="Arial"/>
          <w:color w:val="FF0066"/>
          <w:sz w:val="22"/>
          <w:szCs w:val="22"/>
        </w:rPr>
        <w:t>investments</w:t>
      </w:r>
      <w:proofErr w:type="spellEnd"/>
      <w:r w:rsidRPr="002236D2">
        <w:rPr>
          <w:rFonts w:ascii="Arial" w:hAnsi="Arial"/>
          <w:color w:val="FF0066"/>
          <w:sz w:val="22"/>
          <w:szCs w:val="22"/>
        </w:rPr>
        <w:t>)]</w:t>
      </w:r>
      <w:r w:rsidRPr="002236D2">
        <w:rPr>
          <w:rFonts w:ascii="Arial" w:hAnsi="Arial"/>
          <w:i/>
          <w:color w:val="FF0066"/>
          <w:sz w:val="22"/>
          <w:szCs w:val="22"/>
        </w:rPr>
        <w:t xml:space="preserve"> </w:t>
      </w:r>
      <w:r w:rsidRPr="002236D2">
        <w:rPr>
          <w:rFonts w:ascii="Arial" w:hAnsi="Arial"/>
          <w:sz w:val="22"/>
          <w:szCs w:val="22"/>
        </w:rPr>
        <w:t xml:space="preserve"> ni solicitar distribuciones</w:t>
      </w:r>
      <w:r w:rsidRPr="002236D2">
        <w:rPr>
          <w:rFonts w:ascii="Arial" w:hAnsi="Arial"/>
          <w:b/>
          <w:i/>
          <w:sz w:val="22"/>
          <w:szCs w:val="22"/>
        </w:rPr>
        <w:t xml:space="preserve"> </w:t>
      </w:r>
      <w:r w:rsidRPr="002236D2">
        <w:rPr>
          <w:rFonts w:ascii="Arial" w:hAnsi="Arial"/>
          <w:bCs/>
          <w:color w:val="FF0066"/>
          <w:sz w:val="22"/>
          <w:szCs w:val="22"/>
        </w:rPr>
        <w:t>[</w:t>
      </w:r>
      <w:proofErr w:type="spellStart"/>
      <w:r w:rsidRPr="002236D2">
        <w:rPr>
          <w:rFonts w:ascii="Arial" w:hAnsi="Arial"/>
          <w:bCs/>
          <w:color w:val="FF0066"/>
          <w:sz w:val="22"/>
          <w:szCs w:val="22"/>
        </w:rPr>
        <w:t>insert</w:t>
      </w:r>
      <w:proofErr w:type="spellEnd"/>
      <w:r w:rsidRPr="002236D2">
        <w:rPr>
          <w:rFonts w:ascii="Arial" w:hAnsi="Arial"/>
          <w:bCs/>
          <w:color w:val="FF0066"/>
          <w:sz w:val="22"/>
          <w:szCs w:val="22"/>
        </w:rPr>
        <w:t xml:space="preserve"> “</w:t>
      </w:r>
      <w:r w:rsidR="002236D2" w:rsidRPr="002236D2">
        <w:rPr>
          <w:rFonts w:ascii="Arial" w:hAnsi="Arial"/>
          <w:bCs/>
          <w:color w:val="FF0066"/>
          <w:sz w:val="22"/>
          <w:szCs w:val="22"/>
        </w:rPr>
        <w:t xml:space="preserve">o </w:t>
      </w:r>
      <w:r w:rsidR="003F05C5" w:rsidRPr="002236D2">
        <w:rPr>
          <w:rFonts w:ascii="Arial" w:hAnsi="Arial"/>
          <w:bCs/>
          <w:color w:val="FF0066"/>
          <w:sz w:val="22"/>
          <w:szCs w:val="22"/>
        </w:rPr>
        <w:t>préstamos</w:t>
      </w:r>
      <w:r w:rsidRPr="002236D2">
        <w:rPr>
          <w:rFonts w:ascii="Arial" w:hAnsi="Arial"/>
          <w:bCs/>
          <w:color w:val="FF0066"/>
          <w:sz w:val="22"/>
          <w:szCs w:val="22"/>
        </w:rPr>
        <w:t xml:space="preserve">” </w:t>
      </w:r>
      <w:proofErr w:type="spellStart"/>
      <w:r w:rsidRPr="002236D2">
        <w:rPr>
          <w:rFonts w:ascii="Arial" w:hAnsi="Arial"/>
          <w:bCs/>
          <w:color w:val="FF0066"/>
          <w:sz w:val="22"/>
          <w:szCs w:val="22"/>
        </w:rPr>
        <w:t>if</w:t>
      </w:r>
      <w:proofErr w:type="spellEnd"/>
      <w:r w:rsidRPr="002236D2">
        <w:rPr>
          <w:rFonts w:ascii="Arial" w:hAnsi="Arial"/>
          <w:bCs/>
          <w:color w:val="FF0066"/>
          <w:sz w:val="22"/>
          <w:szCs w:val="22"/>
        </w:rPr>
        <w:t xml:space="preserve"> </w:t>
      </w:r>
      <w:proofErr w:type="spellStart"/>
      <w:r w:rsidRPr="002236D2">
        <w:rPr>
          <w:rFonts w:ascii="Arial" w:hAnsi="Arial"/>
          <w:bCs/>
          <w:color w:val="FF0066"/>
          <w:sz w:val="22"/>
          <w:szCs w:val="22"/>
        </w:rPr>
        <w:t>loans</w:t>
      </w:r>
      <w:proofErr w:type="spellEnd"/>
      <w:r w:rsidRPr="002236D2">
        <w:rPr>
          <w:rFonts w:ascii="Arial" w:hAnsi="Arial"/>
          <w:bCs/>
          <w:color w:val="FF0066"/>
          <w:sz w:val="22"/>
          <w:szCs w:val="22"/>
        </w:rPr>
        <w:t xml:space="preserve"> are </w:t>
      </w:r>
      <w:proofErr w:type="spellStart"/>
      <w:r w:rsidRPr="002236D2">
        <w:rPr>
          <w:rFonts w:ascii="Arial" w:hAnsi="Arial"/>
          <w:bCs/>
          <w:color w:val="FF0066"/>
          <w:sz w:val="22"/>
          <w:szCs w:val="22"/>
        </w:rPr>
        <w:t>offered</w:t>
      </w:r>
      <w:proofErr w:type="spellEnd"/>
      <w:r w:rsidRPr="002236D2">
        <w:rPr>
          <w:rFonts w:ascii="Arial" w:hAnsi="Arial"/>
          <w:color w:val="FF0066"/>
          <w:sz w:val="22"/>
          <w:szCs w:val="22"/>
        </w:rPr>
        <w:t>]</w:t>
      </w:r>
      <w:r w:rsidRPr="002236D2">
        <w:rPr>
          <w:rFonts w:ascii="Arial" w:hAnsi="Arial"/>
          <w:sz w:val="22"/>
          <w:szCs w:val="22"/>
        </w:rPr>
        <w:t xml:space="preserve"> permitidos por el plan hasta </w:t>
      </w:r>
      <w:r w:rsidRPr="002236D2">
        <w:rPr>
          <w:rFonts w:ascii="Arial" w:hAnsi="Arial"/>
          <w:bCs/>
          <w:sz w:val="22"/>
          <w:szCs w:val="22"/>
        </w:rPr>
        <w:t>que el período bloqueado haya finalizado</w:t>
      </w:r>
      <w:r w:rsidRPr="002236D2">
        <w:rPr>
          <w:rFonts w:ascii="Arial" w:hAnsi="Arial"/>
          <w:b/>
          <w:sz w:val="22"/>
          <w:szCs w:val="22"/>
        </w:rPr>
        <w:t>.</w:t>
      </w:r>
      <w:r w:rsidRPr="002236D2">
        <w:rPr>
          <w:rFonts w:ascii="Arial" w:hAnsi="Arial"/>
          <w:sz w:val="22"/>
          <w:szCs w:val="22"/>
        </w:rPr>
        <w:t xml:space="preserve"> </w:t>
      </w:r>
    </w:p>
    <w:p w14:paraId="48088E7A" w14:textId="77777777" w:rsidR="00673BAF" w:rsidRPr="002236D2" w:rsidRDefault="00673BAF" w:rsidP="002236D2">
      <w:pPr>
        <w:autoSpaceDE w:val="0"/>
        <w:autoSpaceDN w:val="0"/>
        <w:adjustRightInd w:val="0"/>
        <w:spacing w:line="280" w:lineRule="exact"/>
        <w:rPr>
          <w:rFonts w:ascii="Arial" w:hAnsi="Arial" w:cs="Arial"/>
          <w:color w:val="000000"/>
          <w:sz w:val="22"/>
          <w:szCs w:val="22"/>
        </w:rPr>
      </w:pPr>
    </w:p>
    <w:p w14:paraId="0B4ECCB1" w14:textId="3B141F13" w:rsidR="00673BAF" w:rsidRPr="002236D2" w:rsidRDefault="00673BAF" w:rsidP="002236D2">
      <w:pPr>
        <w:spacing w:line="280" w:lineRule="exact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2236D2">
        <w:rPr>
          <w:rFonts w:ascii="Arial" w:hAnsi="Arial"/>
          <w:color w:val="000000"/>
          <w:sz w:val="22"/>
          <w:szCs w:val="22"/>
        </w:rPr>
        <w:t xml:space="preserve">Si tiene alguna pregunta sobre la extensión, incluido si el período bloqueado finalizó, llame a </w:t>
      </w:r>
      <w:r w:rsidRPr="002236D2">
        <w:rPr>
          <w:rFonts w:ascii="Arial" w:hAnsi="Arial"/>
          <w:bCs/>
          <w:iCs/>
          <w:color w:val="FF0066"/>
          <w:sz w:val="22"/>
          <w:szCs w:val="22"/>
        </w:rPr>
        <w:t>[</w:t>
      </w:r>
      <w:proofErr w:type="spellStart"/>
      <w:r w:rsidRPr="002236D2">
        <w:rPr>
          <w:rFonts w:ascii="Arial" w:hAnsi="Arial"/>
          <w:bCs/>
          <w:i/>
          <w:iCs/>
          <w:color w:val="FF0066"/>
          <w:sz w:val="22"/>
          <w:szCs w:val="22"/>
        </w:rPr>
        <w:t>insert</w:t>
      </w:r>
      <w:proofErr w:type="spellEnd"/>
      <w:r w:rsidRPr="002236D2">
        <w:rPr>
          <w:rFonts w:ascii="Arial" w:hAnsi="Arial"/>
          <w:bCs/>
          <w:i/>
          <w:iCs/>
          <w:color w:val="FF0066"/>
          <w:sz w:val="22"/>
          <w:szCs w:val="22"/>
        </w:rPr>
        <w:t xml:space="preserve"> </w:t>
      </w:r>
      <w:proofErr w:type="spellStart"/>
      <w:r w:rsidRPr="002236D2">
        <w:rPr>
          <w:rFonts w:ascii="Arial" w:hAnsi="Arial"/>
          <w:bCs/>
          <w:i/>
          <w:iCs/>
          <w:color w:val="FF0066"/>
          <w:sz w:val="22"/>
          <w:szCs w:val="22"/>
        </w:rPr>
        <w:t>company</w:t>
      </w:r>
      <w:proofErr w:type="spellEnd"/>
      <w:r w:rsidRPr="002236D2">
        <w:rPr>
          <w:rFonts w:ascii="Arial" w:hAnsi="Arial"/>
          <w:bCs/>
          <w:i/>
          <w:iCs/>
          <w:color w:val="FF0066"/>
          <w:sz w:val="22"/>
          <w:szCs w:val="22"/>
        </w:rPr>
        <w:t xml:space="preserve"> </w:t>
      </w:r>
      <w:proofErr w:type="spellStart"/>
      <w:r w:rsidRPr="002236D2">
        <w:rPr>
          <w:rFonts w:ascii="Arial" w:hAnsi="Arial"/>
          <w:bCs/>
          <w:i/>
          <w:iCs/>
          <w:color w:val="FF0066"/>
          <w:sz w:val="22"/>
          <w:szCs w:val="22"/>
        </w:rPr>
        <w:t>contact</w:t>
      </w:r>
      <w:proofErr w:type="spellEnd"/>
      <w:r w:rsidRPr="002236D2">
        <w:rPr>
          <w:rFonts w:ascii="Arial" w:hAnsi="Arial"/>
          <w:bCs/>
          <w:i/>
          <w:iCs/>
          <w:color w:val="FF0066"/>
          <w:sz w:val="22"/>
          <w:szCs w:val="22"/>
        </w:rPr>
        <w:t xml:space="preserve"> </w:t>
      </w:r>
      <w:proofErr w:type="spellStart"/>
      <w:r w:rsidRPr="002236D2">
        <w:rPr>
          <w:rFonts w:ascii="Arial" w:hAnsi="Arial"/>
          <w:bCs/>
          <w:i/>
          <w:iCs/>
          <w:color w:val="FF0066"/>
          <w:sz w:val="22"/>
          <w:szCs w:val="22"/>
        </w:rPr>
        <w:t>name</w:t>
      </w:r>
      <w:proofErr w:type="spellEnd"/>
      <w:r w:rsidRPr="002236D2">
        <w:rPr>
          <w:rFonts w:ascii="Arial" w:hAnsi="Arial"/>
          <w:bCs/>
          <w:i/>
          <w:iCs/>
          <w:color w:val="FF0066"/>
          <w:sz w:val="22"/>
          <w:szCs w:val="22"/>
        </w:rPr>
        <w:t xml:space="preserve"> and </w:t>
      </w:r>
      <w:proofErr w:type="spellStart"/>
      <w:r w:rsidRPr="002236D2">
        <w:rPr>
          <w:rFonts w:ascii="Arial" w:hAnsi="Arial"/>
          <w:bCs/>
          <w:i/>
          <w:iCs/>
          <w:color w:val="FF0066"/>
          <w:sz w:val="22"/>
          <w:szCs w:val="22"/>
        </w:rPr>
        <w:t>phone</w:t>
      </w:r>
      <w:proofErr w:type="spellEnd"/>
      <w:r w:rsidRPr="002236D2">
        <w:rPr>
          <w:rFonts w:ascii="Arial" w:hAnsi="Arial"/>
          <w:bCs/>
          <w:i/>
          <w:iCs/>
          <w:color w:val="FF0066"/>
          <w:sz w:val="22"/>
          <w:szCs w:val="22"/>
        </w:rPr>
        <w:t xml:space="preserve"> </w:t>
      </w:r>
      <w:proofErr w:type="spellStart"/>
      <w:r w:rsidRPr="002236D2">
        <w:rPr>
          <w:rFonts w:ascii="Arial" w:hAnsi="Arial"/>
          <w:bCs/>
          <w:i/>
          <w:iCs/>
          <w:color w:val="FF0066"/>
          <w:sz w:val="22"/>
          <w:szCs w:val="22"/>
        </w:rPr>
        <w:t>number</w:t>
      </w:r>
      <w:proofErr w:type="spellEnd"/>
      <w:r w:rsidRPr="002236D2">
        <w:rPr>
          <w:rFonts w:ascii="Arial" w:hAnsi="Arial"/>
          <w:bCs/>
          <w:iCs/>
          <w:color w:val="FF0066"/>
          <w:sz w:val="22"/>
          <w:szCs w:val="22"/>
        </w:rPr>
        <w:t>]</w:t>
      </w:r>
      <w:r w:rsidRPr="002236D2">
        <w:rPr>
          <w:rFonts w:ascii="Arial" w:hAnsi="Arial"/>
          <w:color w:val="000000"/>
          <w:sz w:val="22"/>
          <w:szCs w:val="22"/>
        </w:rPr>
        <w:t>.</w:t>
      </w:r>
    </w:p>
    <w:p w14:paraId="690F6B21" w14:textId="519F2E0B" w:rsidR="00673BAF" w:rsidRPr="002236D2" w:rsidRDefault="00673BAF" w:rsidP="002236D2">
      <w:pPr>
        <w:spacing w:line="280" w:lineRule="exact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1177AA47" w14:textId="3083D809" w:rsidR="00673BAF" w:rsidRPr="002236D2" w:rsidRDefault="00B92FE6" w:rsidP="002236D2">
      <w:pPr>
        <w:spacing w:line="280" w:lineRule="exact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2236D2">
        <w:rPr>
          <w:rFonts w:ascii="Arial" w:hAnsi="Arial"/>
          <w:color w:val="000000"/>
          <w:sz w:val="22"/>
          <w:szCs w:val="22"/>
        </w:rPr>
        <w:t>Saludos cordiales.</w:t>
      </w:r>
    </w:p>
    <w:p w14:paraId="5A8E89D1" w14:textId="77777777" w:rsidR="002236D2" w:rsidRDefault="002236D2">
      <w:pPr>
        <w:rPr>
          <w:rFonts w:ascii="Arial" w:hAnsi="Arial"/>
          <w:iCs/>
          <w:color w:val="FF0066"/>
          <w:sz w:val="22"/>
          <w:szCs w:val="22"/>
        </w:rPr>
      </w:pPr>
      <w:r w:rsidRPr="002236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F9F39" wp14:editId="57F9DF78">
                <wp:simplePos x="0" y="0"/>
                <wp:positionH relativeFrom="column">
                  <wp:posOffset>6896100</wp:posOffset>
                </wp:positionH>
                <wp:positionV relativeFrom="paragraph">
                  <wp:posOffset>111125</wp:posOffset>
                </wp:positionV>
                <wp:extent cx="338455" cy="4304030"/>
                <wp:effectExtent l="0" t="0" r="4445" b="1270"/>
                <wp:wrapThrough wrapText="bothSides">
                  <wp:wrapPolygon edited="0">
                    <wp:start x="0" y="0"/>
                    <wp:lineTo x="0" y="21511"/>
                    <wp:lineTo x="20668" y="21511"/>
                    <wp:lineTo x="20668" y="0"/>
                    <wp:lineTo x="0" y="0"/>
                  </wp:wrapPolygon>
                </wp:wrapThrough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430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C0321" w14:textId="392D4C4C" w:rsidR="00F844E6" w:rsidRDefault="00F844E6" w:rsidP="00F844E6">
                            <w:pPr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</w:rPr>
                            </w:pPr>
                            <w:r w:rsidRPr="002236D2"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  <w:lang w:val="en-US"/>
                              </w:rPr>
                              <w:t>Lit. No</w:t>
                            </w:r>
                            <w:r w:rsidRPr="002236D2">
                              <w:rPr>
                                <w:rFonts w:ascii="AvenirNext LT Com Regular" w:hAnsi="AvenirNext LT Com Regular"/>
                                <w:sz w:val="12"/>
                                <w:szCs w:val="12"/>
                                <w:lang w:val="en-US"/>
                              </w:rPr>
                              <w:t xml:space="preserve">. </w:t>
                            </w:r>
                            <w:r w:rsidRPr="002236D2">
                              <w:rPr>
                                <w:rFonts w:ascii="AvenirNext LT Com Regular" w:hAnsi="AvenirNext LT Com Regular"/>
                                <w:color w:val="000000"/>
                                <w:sz w:val="12"/>
                                <w:szCs w:val="22"/>
                                <w:lang w:val="en-US"/>
                              </w:rPr>
                              <w:t xml:space="preserve">RPPPFL-103-0323O    </w:t>
                            </w:r>
                            <w:r w:rsidRPr="002236D2"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  <w:lang w:val="en-US"/>
                              </w:rPr>
                              <w:t xml:space="preserve">CGD/AFS/LTRS-LT0054    © 2023 Capital Group. </w:t>
                            </w:r>
                            <w:r w:rsidR="0040252F" w:rsidRPr="002236D2"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</w:rPr>
                              <w:t>Todos los derechos reservados.</w:t>
                            </w:r>
                            <w:r w:rsidRPr="002236D2"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Overflow="clip" horzOverflow="clip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F9F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43pt;margin-top:8.75pt;width:26.65pt;height:33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" stroked="f">
                <v:textbox style="layout-flow:vertical;mso-layout-flow-alt:bottom-to-top">
                  <w:txbxContent>
                    <w:p w14:paraId="5EFC0321" w14:textId="392D4C4C" w:rsidR="00F844E6" w:rsidRDefault="00F844E6" w:rsidP="00F844E6">
                      <w:pPr>
                        <w:rPr>
                          <w:rFonts w:ascii="AvenirNext LT Com Regular" w:hAnsi="AvenirNext LT Com Regular"/>
                          <w:sz w:val="12"/>
                          <w:szCs w:val="16"/>
                        </w:rPr>
                      </w:pPr>
                      <w:r w:rsidRPr="002236D2">
                        <w:rPr>
                          <w:rFonts w:ascii="AvenirNext LT Com Regular" w:hAnsi="AvenirNext LT Com Regular"/>
                          <w:sz w:val="12"/>
                          <w:szCs w:val="16"/>
                          <w:lang w:val="en-US"/>
                        </w:rPr>
                        <w:t>Lit. No</w:t>
                      </w:r>
                      <w:r w:rsidRPr="002236D2">
                        <w:rPr>
                          <w:rFonts w:ascii="AvenirNext LT Com Regular" w:hAnsi="AvenirNext LT Com Regular"/>
                          <w:sz w:val="12"/>
                          <w:szCs w:val="12"/>
                          <w:lang w:val="en-US"/>
                        </w:rPr>
                        <w:t xml:space="preserve">. </w:t>
                      </w:r>
                      <w:r w:rsidRPr="002236D2">
                        <w:rPr>
                          <w:rFonts w:ascii="AvenirNext LT Com Regular" w:hAnsi="AvenirNext LT Com Regular"/>
                          <w:color w:val="000000"/>
                          <w:sz w:val="12"/>
                          <w:szCs w:val="22"/>
                          <w:lang w:val="en-US"/>
                        </w:rPr>
                        <w:t xml:space="preserve">RPPPFL-103-0323O    </w:t>
                      </w:r>
                      <w:r w:rsidRPr="002236D2">
                        <w:rPr>
                          <w:rFonts w:ascii="AvenirNext LT Com Regular" w:hAnsi="AvenirNext LT Com Regular"/>
                          <w:sz w:val="12"/>
                          <w:szCs w:val="16"/>
                          <w:lang w:val="en-US"/>
                        </w:rPr>
                        <w:t xml:space="preserve">CGD/AFS/LTRS-LT0054    © 2023 Capital Group. </w:t>
                      </w:r>
                      <w:r w:rsidR="0040252F" w:rsidRPr="002236D2">
                        <w:rPr>
                          <w:rFonts w:ascii="AvenirNext LT Com Regular" w:hAnsi="AvenirNext LT Com Regular"/>
                          <w:sz w:val="12"/>
                          <w:szCs w:val="16"/>
                        </w:rPr>
                        <w:t xml:space="preserve">Todos los derechos </w:t>
                      </w:r>
                      <w:proofErr w:type="gramStart"/>
                      <w:r w:rsidR="0040252F" w:rsidRPr="002236D2">
                        <w:rPr>
                          <w:rFonts w:ascii="AvenirNext LT Com Regular" w:hAnsi="AvenirNext LT Com Regular"/>
                          <w:sz w:val="12"/>
                          <w:szCs w:val="16"/>
                        </w:rPr>
                        <w:t>reservados.</w:t>
                      </w:r>
                      <w:r w:rsidRPr="002236D2">
                        <w:rPr>
                          <w:rFonts w:ascii="AvenirNext LT Com Regular" w:hAnsi="AvenirNext LT Com Regular"/>
                          <w:sz w:val="12"/>
                          <w:szCs w:val="16"/>
                        </w:rPr>
                        <w:t>.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  <w:r w:rsidR="00673BAF" w:rsidRPr="002236D2">
        <w:rPr>
          <w:rFonts w:ascii="Arial" w:hAnsi="Arial"/>
          <w:iCs/>
          <w:color w:val="FF0066"/>
          <w:sz w:val="22"/>
          <w:szCs w:val="22"/>
        </w:rPr>
        <w:t xml:space="preserve">[Plan sponsor </w:t>
      </w:r>
      <w:proofErr w:type="spellStart"/>
      <w:r w:rsidR="00673BAF" w:rsidRPr="002236D2">
        <w:rPr>
          <w:rFonts w:ascii="Arial" w:hAnsi="Arial"/>
          <w:iCs/>
          <w:color w:val="FF0066"/>
          <w:sz w:val="22"/>
          <w:szCs w:val="22"/>
        </w:rPr>
        <w:t>contact</w:t>
      </w:r>
      <w:proofErr w:type="spellEnd"/>
      <w:r w:rsidR="00673BAF" w:rsidRPr="002236D2">
        <w:rPr>
          <w:rFonts w:ascii="Arial" w:hAnsi="Arial"/>
          <w:iCs/>
          <w:color w:val="FF0066"/>
          <w:sz w:val="22"/>
          <w:szCs w:val="22"/>
        </w:rPr>
        <w:t xml:space="preserve"> </w:t>
      </w:r>
      <w:proofErr w:type="spellStart"/>
      <w:r w:rsidR="00673BAF" w:rsidRPr="002236D2">
        <w:rPr>
          <w:rFonts w:ascii="Arial" w:hAnsi="Arial"/>
          <w:iCs/>
          <w:color w:val="FF0066"/>
          <w:sz w:val="22"/>
          <w:szCs w:val="22"/>
        </w:rPr>
        <w:t>name</w:t>
      </w:r>
      <w:proofErr w:type="spellEnd"/>
      <w:r w:rsidR="00673BAF" w:rsidRPr="002236D2">
        <w:rPr>
          <w:rFonts w:ascii="Arial" w:hAnsi="Arial"/>
          <w:iCs/>
          <w:color w:val="FF0066"/>
          <w:sz w:val="22"/>
          <w:szCs w:val="22"/>
        </w:rPr>
        <w:t>]</w:t>
      </w:r>
    </w:p>
    <w:p w14:paraId="6A49B596" w14:textId="7BA0955A" w:rsidR="00673BAF" w:rsidRPr="00C328FA" w:rsidRDefault="00AC7746">
      <w:pPr>
        <w:rPr>
          <w:rFonts w:ascii="Arial" w:hAnsi="Arial" w:cs="Arial"/>
          <w:sz w:val="22"/>
        </w:rPr>
      </w:pPr>
      <w:r w:rsidRPr="002236D2">
        <w:rPr>
          <w:rFonts w:ascii="Arial" w:hAnsi="Arial"/>
          <w:iCs/>
          <w:color w:val="FF0066"/>
          <w:sz w:val="22"/>
          <w:szCs w:val="22"/>
        </w:rPr>
        <w:t>[</w:t>
      </w:r>
      <w:proofErr w:type="spellStart"/>
      <w:r w:rsidRPr="002236D2">
        <w:rPr>
          <w:rFonts w:ascii="Arial" w:hAnsi="Arial"/>
          <w:iCs/>
          <w:color w:val="FF0066"/>
          <w:sz w:val="22"/>
          <w:szCs w:val="22"/>
        </w:rPr>
        <w:t>Title</w:t>
      </w:r>
      <w:proofErr w:type="spellEnd"/>
      <w:r w:rsidRPr="002236D2">
        <w:rPr>
          <w:rFonts w:ascii="Arial" w:hAnsi="Arial"/>
          <w:iCs/>
          <w:color w:val="FF0066"/>
          <w:sz w:val="22"/>
          <w:szCs w:val="22"/>
        </w:rPr>
        <w:t>]</w:t>
      </w:r>
    </w:p>
    <w:sectPr w:rsidR="00673BAF" w:rsidRPr="00C328FA" w:rsidSect="008364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5341A" w14:textId="77777777" w:rsidR="00E0737D" w:rsidRDefault="00E0737D" w:rsidP="00572A40">
      <w:r>
        <w:separator/>
      </w:r>
    </w:p>
  </w:endnote>
  <w:endnote w:type="continuationSeparator" w:id="0">
    <w:p w14:paraId="1D45589B" w14:textId="77777777" w:rsidR="00E0737D" w:rsidRDefault="00E0737D" w:rsidP="0057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Com Regular">
    <w:panose1 w:val="020B0503020202020204"/>
    <w:charset w:val="00"/>
    <w:family w:val="swiss"/>
    <w:pitch w:val="variable"/>
    <w:sig w:usb0="800000AF" w:usb1="5000204A" w:usb2="00000000" w:usb3="00000000" w:csb0="0000009B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D483" w14:textId="77777777" w:rsidR="00E0737D" w:rsidRDefault="00E0737D" w:rsidP="00572A40">
      <w:r>
        <w:separator/>
      </w:r>
    </w:p>
  </w:footnote>
  <w:footnote w:type="continuationSeparator" w:id="0">
    <w:p w14:paraId="4EC26964" w14:textId="77777777" w:rsidR="00E0737D" w:rsidRDefault="00E0737D" w:rsidP="00572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abstractNum w:abstractNumId="1" w15:restartNumberingAfterBreak="0">
    <w:nsid w:val="00000004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abstractNum w:abstractNumId="2" w15:restartNumberingAfterBreak="0">
    <w:nsid w:val="00000005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num w:numId="1" w16cid:durableId="680355369">
    <w:abstractNumId w:val="0"/>
  </w:num>
  <w:num w:numId="2" w16cid:durableId="2042051383">
    <w:abstractNumId w:val="1"/>
  </w:num>
  <w:num w:numId="3" w16cid:durableId="1620409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19"/>
    <w:rsid w:val="00003FFD"/>
    <w:rsid w:val="000245D1"/>
    <w:rsid w:val="00035516"/>
    <w:rsid w:val="00046510"/>
    <w:rsid w:val="00052846"/>
    <w:rsid w:val="000842A6"/>
    <w:rsid w:val="001072E7"/>
    <w:rsid w:val="00120D05"/>
    <w:rsid w:val="00121532"/>
    <w:rsid w:val="00150A67"/>
    <w:rsid w:val="00151D2D"/>
    <w:rsid w:val="00191119"/>
    <w:rsid w:val="001B7A3E"/>
    <w:rsid w:val="001C25BC"/>
    <w:rsid w:val="001F049F"/>
    <w:rsid w:val="002236D2"/>
    <w:rsid w:val="002538E5"/>
    <w:rsid w:val="002F3530"/>
    <w:rsid w:val="002F4350"/>
    <w:rsid w:val="003079BB"/>
    <w:rsid w:val="0033383E"/>
    <w:rsid w:val="00354722"/>
    <w:rsid w:val="003702A5"/>
    <w:rsid w:val="003A4926"/>
    <w:rsid w:val="003B7DA0"/>
    <w:rsid w:val="003F05C5"/>
    <w:rsid w:val="0040252F"/>
    <w:rsid w:val="004329BC"/>
    <w:rsid w:val="00441B52"/>
    <w:rsid w:val="0044413F"/>
    <w:rsid w:val="00461FE9"/>
    <w:rsid w:val="004C7C5B"/>
    <w:rsid w:val="004E1F8B"/>
    <w:rsid w:val="004E3C3B"/>
    <w:rsid w:val="004E5553"/>
    <w:rsid w:val="00566279"/>
    <w:rsid w:val="00572A40"/>
    <w:rsid w:val="00586A45"/>
    <w:rsid w:val="005A1F96"/>
    <w:rsid w:val="005A62C3"/>
    <w:rsid w:val="005B63E6"/>
    <w:rsid w:val="005C4677"/>
    <w:rsid w:val="005D6426"/>
    <w:rsid w:val="005E5423"/>
    <w:rsid w:val="00623F66"/>
    <w:rsid w:val="00673BAF"/>
    <w:rsid w:val="0067780D"/>
    <w:rsid w:val="00793648"/>
    <w:rsid w:val="008134C6"/>
    <w:rsid w:val="00836412"/>
    <w:rsid w:val="00845832"/>
    <w:rsid w:val="008607F3"/>
    <w:rsid w:val="00863C5B"/>
    <w:rsid w:val="00871BDB"/>
    <w:rsid w:val="008F4969"/>
    <w:rsid w:val="008F56EB"/>
    <w:rsid w:val="00951C46"/>
    <w:rsid w:val="00972319"/>
    <w:rsid w:val="00AA0105"/>
    <w:rsid w:val="00AC7746"/>
    <w:rsid w:val="00AF6223"/>
    <w:rsid w:val="00B04B9E"/>
    <w:rsid w:val="00B33A6B"/>
    <w:rsid w:val="00B92FE6"/>
    <w:rsid w:val="00BC53FE"/>
    <w:rsid w:val="00BE036F"/>
    <w:rsid w:val="00BF040F"/>
    <w:rsid w:val="00BF2D45"/>
    <w:rsid w:val="00BF7E1D"/>
    <w:rsid w:val="00C328FA"/>
    <w:rsid w:val="00C42CF2"/>
    <w:rsid w:val="00C600DE"/>
    <w:rsid w:val="00C71EC7"/>
    <w:rsid w:val="00C74D53"/>
    <w:rsid w:val="00CD4A24"/>
    <w:rsid w:val="00CD7032"/>
    <w:rsid w:val="00D37643"/>
    <w:rsid w:val="00DA6C9D"/>
    <w:rsid w:val="00DB1CC0"/>
    <w:rsid w:val="00DD0260"/>
    <w:rsid w:val="00E06509"/>
    <w:rsid w:val="00E0737D"/>
    <w:rsid w:val="00E15F57"/>
    <w:rsid w:val="00E21991"/>
    <w:rsid w:val="00E36F62"/>
    <w:rsid w:val="00E61596"/>
    <w:rsid w:val="00E75827"/>
    <w:rsid w:val="00EB3C4C"/>
    <w:rsid w:val="00ED0F79"/>
    <w:rsid w:val="00ED3334"/>
    <w:rsid w:val="00F04561"/>
    <w:rsid w:val="00F17DA0"/>
    <w:rsid w:val="00F7146A"/>
    <w:rsid w:val="00F844E6"/>
    <w:rsid w:val="00FD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8DF8A8"/>
  <w15:chartTrackingRefBased/>
  <w15:docId w15:val="{D1C54D0F-6871-4BC8-9141-59B7EC44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rFonts w:eastAsia="Times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Pr>
      <w:rFonts w:ascii="Times" w:hAnsi="Times"/>
      <w:sz w:val="20"/>
      <w:szCs w:val="20"/>
    </w:rPr>
  </w:style>
  <w:style w:type="paragraph" w:styleId="BalloonText">
    <w:name w:val="Balloon Text"/>
    <w:basedOn w:val="Normal"/>
    <w:semiHidden/>
    <w:rsid w:val="00EB3C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72A4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72A4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72A4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72A40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41B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1208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Originally, we have informed you that the transition or blackout period will end approximately [end date]</vt:lpstr>
    </vt:vector>
  </TitlesOfParts>
  <Manager/>
  <Company>Capital Group</Company>
  <LinksUpToDate>false</LinksUpToDate>
  <CharactersWithSpaces>1410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PlanPremier Sample Blackout Extension Notice (Spanish)</dc:title>
  <dc:subject/>
  <dc:creator/>
  <cp:keywords/>
  <dc:description/>
  <cp:lastModifiedBy>Carlin Ng (CLNN)</cp:lastModifiedBy>
  <cp:revision>13</cp:revision>
  <cp:lastPrinted>2004-07-13T03:26:00Z</cp:lastPrinted>
  <dcterms:created xsi:type="dcterms:W3CDTF">2023-03-03T18:41:00Z</dcterms:created>
  <dcterms:modified xsi:type="dcterms:W3CDTF">2023-03-17T18:40:00Z</dcterms:modified>
  <cp:category/>
</cp:coreProperties>
</file>